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E0F55B" w14:textId="77777777" w:rsidR="00C02363" w:rsidRPr="00A66912" w:rsidRDefault="00C02363" w:rsidP="00A66912">
      <w:pPr>
        <w:spacing w:after="0" w:line="240" w:lineRule="auto"/>
        <w:ind w:right="2400" w:firstLine="709"/>
        <w:jc w:val="both"/>
        <w:outlineLvl w:val="0"/>
        <w:rPr>
          <w:rFonts w:ascii="Times New Roman" w:eastAsia="Times New Roman" w:hAnsi="Times New Roman" w:cs="Times New Roman"/>
          <w:color w:val="111111"/>
          <w:kern w:val="36"/>
          <w:sz w:val="28"/>
          <w:szCs w:val="28"/>
          <w:lang w:eastAsia="ru-RU"/>
        </w:rPr>
      </w:pPr>
      <w:r w:rsidRPr="00A66912">
        <w:rPr>
          <w:rFonts w:ascii="Times New Roman" w:eastAsia="Times New Roman" w:hAnsi="Times New Roman" w:cs="Times New Roman"/>
          <w:color w:val="111111"/>
          <w:kern w:val="36"/>
          <w:sz w:val="28"/>
          <w:szCs w:val="28"/>
          <w:lang w:eastAsia="ru-RU"/>
        </w:rPr>
        <w:t>ПАМЯТКА для родителей и несовершеннолетних «О мерах по профилактике безнадзорности и правонарушений несовершеннолетних»</w:t>
      </w:r>
    </w:p>
    <w:p w14:paraId="7ABEF006" w14:textId="35A108C0" w:rsidR="00D011F2" w:rsidRPr="00A66912" w:rsidRDefault="00D011F2" w:rsidP="00A66912">
      <w:pPr>
        <w:spacing w:line="240" w:lineRule="auto"/>
        <w:ind w:firstLine="709"/>
        <w:jc w:val="both"/>
        <w:rPr>
          <w:rFonts w:ascii="Times New Roman" w:hAnsi="Times New Roman" w:cs="Times New Roman"/>
          <w:sz w:val="28"/>
          <w:szCs w:val="28"/>
        </w:rPr>
      </w:pPr>
    </w:p>
    <w:p w14:paraId="11BD49CF"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ПАМЯТКА</w:t>
      </w:r>
    </w:p>
    <w:p w14:paraId="25C53609"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«О мерах по профилактике безнадзорности и правонарушений несовершеннолетних»</w:t>
      </w:r>
    </w:p>
    <w:p w14:paraId="19B6B4B7"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rStyle w:val="a4"/>
          <w:color w:val="111111"/>
          <w:sz w:val="28"/>
          <w:szCs w:val="28"/>
          <w:u w:val="single"/>
        </w:rPr>
        <w:t>РОДИТЕЛИ ОБЯЗАНЫ:</w:t>
      </w:r>
    </w:p>
    <w:p w14:paraId="113F81DD"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xml:space="preserve">1. </w:t>
      </w:r>
      <w:proofErr w:type="gramStart"/>
      <w:r w:rsidRPr="00A66912">
        <w:rPr>
          <w:color w:val="111111"/>
          <w:sz w:val="28"/>
          <w:szCs w:val="28"/>
        </w:rPr>
        <w:t>Не допускать пребывания в общественных местах без их сопровождения детей и подростков в возрасте: - до 7 лет – круглосуточно; - от 7 до 14 лет – с 21 часа до 6 часов утра; - от 14 до 18 лет – от 22 часов до 6 часов.</w:t>
      </w:r>
      <w:proofErr w:type="gramEnd"/>
    </w:p>
    <w:p w14:paraId="4C65A34C"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xml:space="preserve">2. Не допускать нахождения несовершеннолетних в учебное время в </w:t>
      </w:r>
      <w:proofErr w:type="gramStart"/>
      <w:r w:rsidRPr="00A66912">
        <w:rPr>
          <w:color w:val="111111"/>
          <w:sz w:val="28"/>
          <w:szCs w:val="28"/>
        </w:rPr>
        <w:t>интернет-залах</w:t>
      </w:r>
      <w:proofErr w:type="gramEnd"/>
      <w:r w:rsidRPr="00A66912">
        <w:rPr>
          <w:color w:val="111111"/>
          <w:sz w:val="28"/>
          <w:szCs w:val="28"/>
        </w:rPr>
        <w:t>, игровых клубах, кафе, барах, ресторанах, кинотеатрах и других развлекательных учреждениях.</w:t>
      </w:r>
    </w:p>
    <w:p w14:paraId="7236744C"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3. Не допускать пребывания без их сопровождения детей и подростков в организациях общественного питания, где производится распитие алкогольной и спиртосодержащей продукции, пива и напитков, изготовляемых на его основе.</w:t>
      </w:r>
    </w:p>
    <w:p w14:paraId="2E1871B6"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2. Родители обязаны обеспечить получение детьми общего образования.</w:t>
      </w:r>
    </w:p>
    <w:p w14:paraId="7ACF0E62"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rStyle w:val="a4"/>
          <w:color w:val="111111"/>
          <w:sz w:val="28"/>
          <w:szCs w:val="28"/>
          <w:u w:val="single"/>
        </w:rPr>
        <w:t>НЕСОВЕРШЕННОЛЕТНИМ (ДО 18 ЛЕТ) ЗАПРЕЩАЕТСЯ:</w:t>
      </w:r>
    </w:p>
    <w:p w14:paraId="7467B970"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1. Употребление наркотических средств и одурманивающих веществ, алкогольной и спиртосодержащей продукции, пива и напитков, изготовляемых на его основе.</w:t>
      </w:r>
    </w:p>
    <w:p w14:paraId="4A41F6FF"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2. Курение табака.</w:t>
      </w:r>
    </w:p>
    <w:p w14:paraId="5FAD7179"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3. Участие в конкурсах красоты и других мероприятиях, связанных с демонстрацией внешности, а также других публичных мероприятиях после 22 часов</w:t>
      </w:r>
    </w:p>
    <w:p w14:paraId="1BE70AD2"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4. Пребывание без сопровождения родителей в организациях общественного питания, предназначенных для потребления (распития) алкогольной и спиртосодержащей продукции, пива и напитков, изготовляемых на его основе</w:t>
      </w:r>
    </w:p>
    <w:p w14:paraId="0996E84B"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5. Пребывание в игорных заведениях</w:t>
      </w:r>
    </w:p>
    <w:p w14:paraId="7D5A3C17"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xml:space="preserve">6. Нахождение во время учебного процесса в игровых клубах, </w:t>
      </w:r>
      <w:proofErr w:type="gramStart"/>
      <w:r w:rsidRPr="00A66912">
        <w:rPr>
          <w:color w:val="111111"/>
          <w:sz w:val="28"/>
          <w:szCs w:val="28"/>
        </w:rPr>
        <w:t>интернет-залах</w:t>
      </w:r>
      <w:proofErr w:type="gramEnd"/>
      <w:r w:rsidRPr="00A66912">
        <w:rPr>
          <w:color w:val="111111"/>
          <w:sz w:val="28"/>
          <w:szCs w:val="28"/>
        </w:rPr>
        <w:t xml:space="preserve"> и других развлекательных заведениях</w:t>
      </w:r>
    </w:p>
    <w:p w14:paraId="09C03D10"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rStyle w:val="a4"/>
          <w:color w:val="111111"/>
          <w:sz w:val="28"/>
          <w:szCs w:val="28"/>
          <w:u w:val="single"/>
        </w:rPr>
        <w:lastRenderedPageBreak/>
        <w:t>ПАМЯТКА НЕСОВЕРШЕННОЛЕТНИМ</w:t>
      </w:r>
    </w:p>
    <w:p w14:paraId="2EF34849"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u w:val="single"/>
        </w:rPr>
        <w:t>Юридическая ответственность несовершеннолетних</w:t>
      </w:r>
    </w:p>
    <w:p w14:paraId="4628D835"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ДОРОГОЙ ДРУГ!</w:t>
      </w:r>
    </w:p>
    <w:p w14:paraId="27FB523B"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Тебе ещё не исполнилось 18 лет, значит ты — несовершеннолетний.</w:t>
      </w:r>
    </w:p>
    <w:p w14:paraId="6F8E6744"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Твои права закреплены в Конституции РФ, в других законах Российской Федерации. А также в международном документе — Конвенц</w:t>
      </w:r>
      <w:proofErr w:type="gramStart"/>
      <w:r w:rsidRPr="00A66912">
        <w:rPr>
          <w:color w:val="111111"/>
          <w:sz w:val="28"/>
          <w:szCs w:val="28"/>
        </w:rPr>
        <w:t>ии ОО</w:t>
      </w:r>
      <w:proofErr w:type="gramEnd"/>
      <w:r w:rsidRPr="00A66912">
        <w:rPr>
          <w:color w:val="111111"/>
          <w:sz w:val="28"/>
          <w:szCs w:val="28"/>
        </w:rPr>
        <w:t>Н о правах ребенка.</w:t>
      </w:r>
    </w:p>
    <w:p w14:paraId="451C80A2"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Но ты должен знать, что кроме прав у тебя есть обязанность — соблюдать законы. Ты будешь успешным, если будешь юридически грамотным и законопослушным гражданином.</w:t>
      </w:r>
    </w:p>
    <w:p w14:paraId="717F941A"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Как все граждане нашей страны, ты несешь ответственность за нарушение прав других людей и совершение противозаконных поступков. За нарушение или неисполнение законов ты можешь быть привлечен к ответственности:</w:t>
      </w:r>
    </w:p>
    <w:p w14:paraId="46618DB3"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уголовной;</w:t>
      </w:r>
    </w:p>
    <w:p w14:paraId="2785E75E"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административной;</w:t>
      </w:r>
    </w:p>
    <w:p w14:paraId="5709C4BC"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гражданской;</w:t>
      </w:r>
    </w:p>
    <w:p w14:paraId="2CCD33FE"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дисциплинарной.</w:t>
      </w:r>
    </w:p>
    <w:p w14:paraId="57506CFE"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НЕ НАРУШАЙ ЗАКОНОВ!</w:t>
      </w:r>
    </w:p>
    <w:p w14:paraId="43721E52"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Но если так случилось, что ты оступился - не опускай руки, исправляй ошибки. В этом тебе помогут знания законов.</w:t>
      </w:r>
    </w:p>
    <w:p w14:paraId="0C0205A9"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ОСНОВНЫЕ ПОНЯТИЯ</w:t>
      </w:r>
    </w:p>
    <w:p w14:paraId="449FDE04"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УГОЛОВНЫЙ КОДЕКС (УК РФ) — это закон, который определяет, какие действия человека являются преступными, и ус</w:t>
      </w:r>
      <w:r w:rsidRPr="00A66912">
        <w:rPr>
          <w:color w:val="111111"/>
          <w:sz w:val="28"/>
          <w:szCs w:val="28"/>
        </w:rPr>
        <w:softHyphen/>
        <w:t>танавливает наказания за них.</w:t>
      </w:r>
    </w:p>
    <w:p w14:paraId="44150D14"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КОДЕКС РОССИЙСКОЙ ФЕДЕРАЦИИ ОБ АДМИНИСТРАТИВНЫХ ПРАВОНАРУШЕНИЯХ (КОАП РФ) — это закон, о правилах поведения людей в обществе и ответ</w:t>
      </w:r>
      <w:r w:rsidRPr="00A66912">
        <w:rPr>
          <w:color w:val="111111"/>
          <w:sz w:val="28"/>
          <w:szCs w:val="28"/>
        </w:rPr>
        <w:softHyphen/>
        <w:t>ственности за нарушение общественного порядка.</w:t>
      </w:r>
    </w:p>
    <w:p w14:paraId="76A398FF"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ГРАЖДАНСКИЙ КОДЕКС (ГК РФ) — это закон о личных, семейных, хозяйственных отношениях людей, о собственности, сделках, наследстве</w:t>
      </w:r>
    </w:p>
    <w:p w14:paraId="7D315B94"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ТРУДОВОЙ КОДЕКС (ТК РФ) — это закон о правах, обязанностях и ответственности работающих людей из образовательного учреждения возможно за совершение противоправных действий и за грубые и неоднократные нарушения устава образовательного учреждения с согла</w:t>
      </w:r>
      <w:r w:rsidRPr="00A66912">
        <w:rPr>
          <w:color w:val="111111"/>
          <w:sz w:val="28"/>
          <w:szCs w:val="28"/>
        </w:rPr>
        <w:softHyphen/>
        <w:t>сия комиссии по делам несовершеннолетних и защите их прав.</w:t>
      </w:r>
    </w:p>
    <w:p w14:paraId="69934129"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lastRenderedPageBreak/>
        <w:t>      Однако если такие нарушения допускают учащиеся, которым к моменту совершения нарушений не исполнилось 14 лет, исключить их из образовательного учреждения нельзя. </w:t>
      </w:r>
    </w:p>
    <w:p w14:paraId="5137C099"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УГОЛОВНАЯ ОТВЕТСТВЕННОСТЬ </w:t>
      </w:r>
      <w:r w:rsidRPr="00A66912">
        <w:rPr>
          <w:color w:val="111111"/>
          <w:sz w:val="28"/>
          <w:szCs w:val="28"/>
          <w:u w:val="single"/>
        </w:rPr>
        <w:t>НЕСОВЕРШЕННОЛЕТНИХ</w:t>
      </w:r>
    </w:p>
    <w:p w14:paraId="62E48D57"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Уголовная ответственность — это самый строгий вид ответственности. Она наступает за совершение преступлений.</w:t>
      </w:r>
    </w:p>
    <w:p w14:paraId="750F21B0"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proofErr w:type="gramStart"/>
      <w:r w:rsidRPr="00A66912">
        <w:rPr>
          <w:color w:val="111111"/>
          <w:sz w:val="28"/>
          <w:szCs w:val="28"/>
        </w:rPr>
        <w:t>В Уголовном кодексе РФ есть специальный раздел «Уголовная ответственность несовершеннолетних», в котором учтена специфика твоей возрастной группы.</w:t>
      </w:r>
      <w:proofErr w:type="gramEnd"/>
    </w:p>
    <w:p w14:paraId="608C4A08"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Полная уголовная ответственность наступает с 16 лет.</w:t>
      </w:r>
    </w:p>
    <w:p w14:paraId="010100BB"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Но за некоторые виды преступлений (кража, грабеж, разбой, вымогательство, угон автомобиля и некоторые другие) уголовная ответственность наступает уже с 14 лет.</w:t>
      </w:r>
    </w:p>
    <w:p w14:paraId="1E85C806"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ТЫ ДОЛЖЕН ЗНАТЬ!</w:t>
      </w:r>
    </w:p>
    <w:p w14:paraId="0D57499A"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Если в правоохранительные органы (например, в мили</w:t>
      </w:r>
      <w:r w:rsidRPr="00A66912">
        <w:rPr>
          <w:color w:val="111111"/>
          <w:sz w:val="28"/>
          <w:szCs w:val="28"/>
        </w:rPr>
        <w:softHyphen/>
        <w:t>цию, прокуратуру) поступают сведения о совершении преступления, сначала проводится проверка этих фактов, затем, если факты подтвердились, возбуждается уголовное дело и начинается расследование. В ходе этого рассле</w:t>
      </w:r>
      <w:r w:rsidRPr="00A66912">
        <w:rPr>
          <w:color w:val="111111"/>
          <w:sz w:val="28"/>
          <w:szCs w:val="28"/>
        </w:rPr>
        <w:softHyphen/>
        <w:t>дования ты можешь быть привлечен в качестве свидетеля, а если ты причастен к совершению преступления — в качестве подозреваемого.</w:t>
      </w:r>
    </w:p>
    <w:p w14:paraId="68AF597E"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На стадии проверки, если ты можешь иметь отношение к преступлению, тебя могут опросить. Если уголовное дело уже возбуждено и начато расследование, тебя могут вызвать на допрос, который должен проводиться ПО СЛЕДУЮЩИМ ПРАВИЛАМ:</w:t>
      </w:r>
    </w:p>
    <w:p w14:paraId="2A093657"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xml:space="preserve">1. </w:t>
      </w:r>
      <w:proofErr w:type="gramStart"/>
      <w:r w:rsidRPr="00A66912">
        <w:rPr>
          <w:color w:val="111111"/>
          <w:sz w:val="28"/>
          <w:szCs w:val="28"/>
        </w:rPr>
        <w:t>Если ты являешься свидетелем или потерпевшим и  тебе менее 14 лет, должен присутствовать педагог, и могут присутствовать твои законные представители обратиться в суд с иском к несовершеннолетнему и/или законным представителям (родители, усыновители, опекуны или попечители, представители учреждений или организаций, на по</w:t>
      </w:r>
      <w:r w:rsidRPr="00A66912">
        <w:rPr>
          <w:color w:val="111111"/>
          <w:sz w:val="28"/>
          <w:szCs w:val="28"/>
        </w:rPr>
        <w:softHyphen/>
        <w:t>печении которых находится несовершеннолетний, орган опеки и попечительства, либо администрация по месту учебы).</w:t>
      </w:r>
      <w:proofErr w:type="gramEnd"/>
    </w:p>
    <w:p w14:paraId="3E7677A1"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До достижения ребенком 18 лет в суде по гражданским делам интересы несовершеннолетнего должны представлять законные представители. В гражданском процессе не предусмотрено мер пресечения, задержания или иных принудительных мер.</w:t>
      </w:r>
    </w:p>
    <w:p w14:paraId="61D83507"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2.             На допросе ты обязан говорить только правду. Если тебе 16 лет и больше, за дачу заведомо ложных показаний или отказ от дачи показаний ты можешь быть привлечен к уголовной ответственности, о чем тебя предупредят в начале допроса.</w:t>
      </w:r>
    </w:p>
    <w:p w14:paraId="3E7729B5"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lastRenderedPageBreak/>
        <w:t>3.             Если ты подозреваешься или обвиняешься в соверше</w:t>
      </w:r>
      <w:r w:rsidRPr="00A66912">
        <w:rPr>
          <w:color w:val="111111"/>
          <w:sz w:val="28"/>
          <w:szCs w:val="28"/>
        </w:rPr>
        <w:softHyphen/>
        <w:t>нии преступления, в допросе обязательно должен участвовать защитник. Если тебе нет 16 лет, обязательно участие в допросе педагога или психолога. Твои законные представители также могут присутствовать при допросе или других следственных действиях на основании постановления следователя об их допуске. Вызвать тебя на допрос могут только через законных представителей. Участие защитника обязательно должно быть обеспечено (ст.48 Конституции РФ), а участие твоих родителей должно быть обеспечено по их требованию.</w:t>
      </w:r>
    </w:p>
    <w:p w14:paraId="7C87C843"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4.             Ты можешь быть задержан, если:</w:t>
      </w:r>
    </w:p>
    <w:p w14:paraId="001AA56F"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w:t>
      </w:r>
      <w:r w:rsidRPr="00A66912">
        <w:rPr>
          <w:b/>
          <w:bCs/>
          <w:color w:val="111111"/>
          <w:sz w:val="28"/>
          <w:szCs w:val="28"/>
        </w:rPr>
        <w:t>-</w:t>
      </w:r>
      <w:r w:rsidRPr="00A66912">
        <w:rPr>
          <w:color w:val="111111"/>
          <w:sz w:val="28"/>
          <w:szCs w:val="28"/>
        </w:rPr>
        <w:t> подозреваешься в совершении преступления, за которое может быть назначено наказание в виде лишения свободы;</w:t>
      </w:r>
    </w:p>
    <w:p w14:paraId="194946CD"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 застигнут на месте преступления или сразу после его совершения;</w:t>
      </w:r>
    </w:p>
    <w:p w14:paraId="2B2DF826"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 на тебя укажут потерпевшие или очевидцы преступления,</w:t>
      </w:r>
    </w:p>
    <w:p w14:paraId="1D958B33"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 у тебя будут обнаружены явные следы преступления, а также в некоторых других случаях, например, если не установлена твоя личность.</w:t>
      </w:r>
    </w:p>
    <w:p w14:paraId="0D09F4D4"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i/>
          <w:iCs/>
          <w:color w:val="111111"/>
          <w:sz w:val="28"/>
          <w:szCs w:val="28"/>
        </w:rPr>
        <w:t>5.</w:t>
      </w:r>
      <w:r w:rsidRPr="00A66912">
        <w:rPr>
          <w:color w:val="111111"/>
          <w:sz w:val="28"/>
          <w:szCs w:val="28"/>
        </w:rPr>
        <w:t>        О задержании должны немедленно уведомляться твои законные представители.</w:t>
      </w:r>
    </w:p>
    <w:p w14:paraId="52021F90"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i/>
          <w:iCs/>
          <w:color w:val="111111"/>
          <w:sz w:val="28"/>
          <w:szCs w:val="28"/>
        </w:rPr>
        <w:t>6.</w:t>
      </w:r>
      <w:r w:rsidRPr="00A66912">
        <w:rPr>
          <w:color w:val="111111"/>
          <w:sz w:val="28"/>
          <w:szCs w:val="28"/>
        </w:rPr>
        <w:t>        При задержании ты имеешь право на телефонный звонок.</w:t>
      </w:r>
    </w:p>
    <w:p w14:paraId="3681BA25"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i/>
          <w:iCs/>
          <w:color w:val="111111"/>
          <w:sz w:val="28"/>
          <w:szCs w:val="28"/>
        </w:rPr>
        <w:t>7.</w:t>
      </w:r>
      <w:r w:rsidRPr="00A66912">
        <w:rPr>
          <w:color w:val="111111"/>
          <w:sz w:val="28"/>
          <w:szCs w:val="28"/>
        </w:rPr>
        <w:t>        С момента задержания ты имеешь право требовать предоставления защитника (адвоката).</w:t>
      </w:r>
    </w:p>
    <w:p w14:paraId="29CEE753"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i/>
          <w:iCs/>
          <w:color w:val="111111"/>
          <w:sz w:val="28"/>
          <w:szCs w:val="28"/>
        </w:rPr>
        <w:t>8.</w:t>
      </w:r>
      <w:r w:rsidRPr="00A66912">
        <w:rPr>
          <w:color w:val="111111"/>
          <w:sz w:val="28"/>
          <w:szCs w:val="28"/>
        </w:rPr>
        <w:t>        Тебе сразу должны разъяснить, на каком основании и по какому подозрению ты задерживаешься. В течение 3 часов должен быть составлен протокол задержа</w:t>
      </w:r>
      <w:r w:rsidRPr="00A66912">
        <w:rPr>
          <w:color w:val="111111"/>
          <w:sz w:val="28"/>
          <w:szCs w:val="28"/>
        </w:rPr>
        <w:softHyphen/>
        <w:t xml:space="preserve">ния, который тебе следует внимательно прочитать и подписать, если в нем все </w:t>
      </w:r>
      <w:proofErr w:type="gramStart"/>
      <w:r w:rsidRPr="00A66912">
        <w:rPr>
          <w:color w:val="111111"/>
          <w:sz w:val="28"/>
          <w:szCs w:val="28"/>
        </w:rPr>
        <w:t>указано</w:t>
      </w:r>
      <w:proofErr w:type="gramEnd"/>
      <w:r w:rsidRPr="00A66912">
        <w:rPr>
          <w:color w:val="111111"/>
          <w:sz w:val="28"/>
          <w:szCs w:val="28"/>
        </w:rPr>
        <w:t xml:space="preserve"> верно. Если ты не согласен с тем, что указано в протоколе у тебя есть право написать свои замечания, уточнения, дополне</w:t>
      </w:r>
      <w:r w:rsidRPr="00A66912">
        <w:rPr>
          <w:color w:val="111111"/>
          <w:sz w:val="28"/>
          <w:szCs w:val="28"/>
        </w:rPr>
        <w:softHyphen/>
        <w:t>ния, заверив их подписью.</w:t>
      </w:r>
    </w:p>
    <w:p w14:paraId="018D1261"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i/>
          <w:iCs/>
          <w:color w:val="111111"/>
          <w:sz w:val="28"/>
          <w:szCs w:val="28"/>
        </w:rPr>
        <w:t>9.</w:t>
      </w:r>
      <w:r w:rsidRPr="00A66912">
        <w:rPr>
          <w:color w:val="111111"/>
          <w:sz w:val="28"/>
          <w:szCs w:val="28"/>
        </w:rPr>
        <w:t>        Задержать тебя могут на срок не более 48 часов (этот срок может быть продлен до 72 часов, если необходим сбор дополнительных доказательств) (ст.22 Конституции РФ, 108 УК РФ).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 (статья 22 Конституции РФ, ст.5 УПК РФ), после чего должны либо отпустить, либо на основании постановления судьи заключить под стражу, что допускается только по подозрению в совершении тяжкого и особо тяжкого преступления.</w:t>
      </w:r>
    </w:p>
    <w:p w14:paraId="1C06C1B2"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i/>
          <w:iCs/>
          <w:color w:val="111111"/>
          <w:sz w:val="28"/>
          <w:szCs w:val="28"/>
        </w:rPr>
        <w:t>10.</w:t>
      </w:r>
      <w:r w:rsidRPr="00A66912">
        <w:rPr>
          <w:color w:val="111111"/>
          <w:sz w:val="28"/>
          <w:szCs w:val="28"/>
        </w:rPr>
        <w:t>     До начала допроса по твоей просьбе должно быть обеспечено право на свидание с защитником наедине.</w:t>
      </w:r>
    </w:p>
    <w:p w14:paraId="4A4194D1"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lastRenderedPageBreak/>
        <w:t>ПОМНИ! Уголовная и гражданская ответственности за одно и то же правонарушение могут наступать вместе (к примеру, лишение свободы и возмещение вреда (денежная компенсация) потерпевшему). Также могут вместе наступать административная и гражданская ответственности.</w:t>
      </w:r>
    </w:p>
    <w:p w14:paraId="50F70262"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rStyle w:val="a5"/>
          <w:color w:val="111111"/>
          <w:sz w:val="28"/>
          <w:szCs w:val="28"/>
          <w:u w:val="single"/>
        </w:rPr>
        <w:t>Ты должен знать — нарушил Закон, обязательно последует наказание.</w:t>
      </w:r>
    </w:p>
    <w:p w14:paraId="2F2353B4"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Для несовершеннолетних предусмотрено всего шесть видов уголовного наказания (ст. 88 УК РФ):</w:t>
      </w:r>
    </w:p>
    <w:p w14:paraId="794EDBA8"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штраф, назначается не только при наличии у несовершеннолетнего осужденного самостоятельного заработка или имущества, на которое может быть обращено взыскание, но и при отсутствии таковых, тогда штраф может быть взыскан с родителей или других законных представителей.</w:t>
      </w:r>
    </w:p>
    <w:p w14:paraId="614DAFDE"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обязательные работы, заключаются в выполнении ра</w:t>
      </w:r>
      <w:r w:rsidRPr="00A66912">
        <w:rPr>
          <w:color w:val="111111"/>
          <w:sz w:val="28"/>
          <w:szCs w:val="28"/>
        </w:rPr>
        <w:softHyphen/>
        <w:t>бот посильных для несовершеннолетнего, и исполняются им в свободное от учебы или основной работы время (ч. 3 ст.88 УК РФ), назначаются на срок от 40 до 160 час,</w:t>
      </w:r>
    </w:p>
    <w:p w14:paraId="7C60D0F4"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исправительные работы назначаются несовершенно</w:t>
      </w:r>
      <w:r w:rsidRPr="00A66912">
        <w:rPr>
          <w:color w:val="111111"/>
          <w:sz w:val="28"/>
          <w:szCs w:val="28"/>
        </w:rPr>
        <w:softHyphen/>
        <w:t>летним осужденным на срок до 1 года. Это наказание применяется только к работающим несовершеннолет</w:t>
      </w:r>
      <w:r w:rsidRPr="00A66912">
        <w:rPr>
          <w:color w:val="111111"/>
          <w:sz w:val="28"/>
          <w:szCs w:val="28"/>
        </w:rPr>
        <w:softHyphen/>
        <w:t>ним.</w:t>
      </w:r>
    </w:p>
    <w:p w14:paraId="293D23C4"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w:t>
      </w:r>
      <w:proofErr w:type="gramStart"/>
      <w:r w:rsidRPr="00A66912">
        <w:rPr>
          <w:color w:val="111111"/>
          <w:sz w:val="28"/>
          <w:szCs w:val="28"/>
        </w:rPr>
        <w:t>а</w:t>
      </w:r>
      <w:proofErr w:type="gramEnd"/>
      <w:r w:rsidRPr="00A66912">
        <w:rPr>
          <w:color w:val="111111"/>
          <w:sz w:val="28"/>
          <w:szCs w:val="28"/>
        </w:rPr>
        <w:t>рест (ст. 88 УК РФ), назначается несовершеннолет</w:t>
      </w:r>
      <w:r w:rsidRPr="00A66912">
        <w:rPr>
          <w:color w:val="111111"/>
          <w:sz w:val="28"/>
          <w:szCs w:val="28"/>
        </w:rPr>
        <w:softHyphen/>
        <w:t>ним, достигшим возраста 16 лет, на срок от 1 до 4 месяцев.</w:t>
      </w:r>
    </w:p>
    <w:p w14:paraId="2991EB40"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лишение свободы на определенный срок (не свыше 10 лет), назначается только тогда, когда исправление и перевоспитание несовершеннолетнего невозможно без изоляции от общества.</w:t>
      </w:r>
    </w:p>
    <w:p w14:paraId="5DFAAFF1"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АДМИНИСТРАТИВНАЯ ОТВЕТСТВЕННОСТЬ </w:t>
      </w:r>
      <w:r w:rsidRPr="00A66912">
        <w:rPr>
          <w:color w:val="111111"/>
          <w:sz w:val="28"/>
          <w:szCs w:val="28"/>
          <w:u w:val="single"/>
        </w:rPr>
        <w:t>НЕСОВЕРШЕННОЛЕТНИХ</w:t>
      </w:r>
    </w:p>
    <w:p w14:paraId="753CAB81"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Административная ответственность наступает за правонарушения, которые не подлежат уголовной ответственности.</w:t>
      </w:r>
    </w:p>
    <w:p w14:paraId="338C76D7"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Согласно ст.2.3. Кодексу Российской Федерации об административных правонарушениях, административной ответственности подлежат лица, достигшие к моменту совершения административного правонарушения возраста 16 лет.</w:t>
      </w:r>
    </w:p>
    <w:p w14:paraId="2EB7DD10"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Административный кодекс определяет перечень таких нарушений:</w:t>
      </w:r>
    </w:p>
    <w:p w14:paraId="5EA8892D"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 мелкое хищение,</w:t>
      </w:r>
    </w:p>
    <w:p w14:paraId="02A35F70"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 нарушение правил дорожного движения пешеходами и иными участниками дорожного движения,</w:t>
      </w:r>
    </w:p>
    <w:p w14:paraId="5091083B"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lastRenderedPageBreak/>
        <w:t> - управление транспортными средствами лицами, не имеющими на это права,</w:t>
      </w:r>
    </w:p>
    <w:p w14:paraId="66F59048"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 мелкое хулиганство,</w:t>
      </w:r>
    </w:p>
    <w:p w14:paraId="75AD0A9F"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 распитие пива, алкогольной и спиртосодержащей продукции, потребление наркотических средств,</w:t>
      </w:r>
    </w:p>
    <w:p w14:paraId="0A7D6841"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 появление в общественных местах в состоянии опьянения,</w:t>
      </w:r>
    </w:p>
    <w:p w14:paraId="08154E13"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 злостное неповиновение законному распоряжению или требованию работников милиции и т.д.</w:t>
      </w:r>
    </w:p>
    <w:p w14:paraId="3460D4D1"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xml:space="preserve">Однако если ты </w:t>
      </w:r>
      <w:proofErr w:type="gramStart"/>
      <w:r w:rsidRPr="00A66912">
        <w:rPr>
          <w:color w:val="111111"/>
          <w:sz w:val="28"/>
          <w:szCs w:val="28"/>
        </w:rPr>
        <w:t>распиваешь</w:t>
      </w:r>
      <w:proofErr w:type="gramEnd"/>
      <w:r w:rsidRPr="00A66912">
        <w:rPr>
          <w:color w:val="111111"/>
          <w:sz w:val="28"/>
          <w:szCs w:val="28"/>
        </w:rPr>
        <w:t xml:space="preserve"> спиртные напитки или появляешься в состоянии опьянения в общественном месте, и при этом тебе нет 16 лет, административную ответственность будут нести твои родители. При этом не имеет значения, каким способом было достигнуто состояние опьянения: употребление вина, пива, либо медицинских препаратов и иных веществ. Лица, предлагающие тебе спиртные напитки или иные одурманивающие вещества, также подлежат административной ответственности.</w:t>
      </w:r>
    </w:p>
    <w:p w14:paraId="01D12C52"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Твои родители также будут нести ответственность, если ненадлежащим образом воспитывают тебя.</w:t>
      </w:r>
    </w:p>
    <w:p w14:paraId="509E09D3"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ГРАЖДАНСКО-ПРАВОВАЯ</w:t>
      </w:r>
    </w:p>
    <w:p w14:paraId="59EBBACC"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ОТВЕТСТВЕННОСТЬ </w:t>
      </w:r>
      <w:r w:rsidRPr="00A66912">
        <w:rPr>
          <w:color w:val="111111"/>
          <w:sz w:val="28"/>
          <w:szCs w:val="28"/>
          <w:u w:val="single"/>
        </w:rPr>
        <w:t>НЕСОВЕРШЕННОЛЕТНИХ</w:t>
      </w:r>
    </w:p>
    <w:p w14:paraId="4369F81B"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Гражданско-правовая ответственность наступает за причинение имущественного вреда кому-либо или причинение вреда здоровью, чести и достоинству и т.д. Гражданско-правовая ответственность — это имущественное (как правило, денежное) возмещение вреда пострадавшему лицу. Даже если вред причинен чьему-либо здоровью или оскорблена чья-то честь и достоинство, компенсировать вред нужно будет в виде определенной денежной суммы.</w:t>
      </w:r>
    </w:p>
    <w:p w14:paraId="535FEF09"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Статья 1073 Гражданского кодекса РФ (ГК РФ) устанавливает, что за вред, причиненный несовершеннолетним, не достигшим 14 лет (</w:t>
      </w:r>
      <w:proofErr w:type="gramStart"/>
      <w:r w:rsidRPr="00A66912">
        <w:rPr>
          <w:color w:val="111111"/>
          <w:sz w:val="28"/>
          <w:szCs w:val="28"/>
        </w:rPr>
        <w:t>малолетним</w:t>
      </w:r>
      <w:proofErr w:type="gramEnd"/>
      <w:r w:rsidRPr="00A66912">
        <w:rPr>
          <w:color w:val="111111"/>
          <w:sz w:val="28"/>
          <w:szCs w:val="28"/>
        </w:rPr>
        <w:t>), отвечают его родители (усыновители) или опекуны.</w:t>
      </w:r>
    </w:p>
    <w:p w14:paraId="22621432"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Если тебе от 14 до 18 лет, согласно ст. 1074 Гражданского кодекса РФ, ты самостоятельно несешь ответственность за причиненный вред на общих основаниях.</w:t>
      </w:r>
    </w:p>
    <w:p w14:paraId="27AD9988"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w:t>
      </w:r>
    </w:p>
    <w:p w14:paraId="49E7C84D"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lastRenderedPageBreak/>
        <w:t>ПОРЯДОК ПРИВЛЕЧЕНИЯ К ГРАЖДАНСКО-ПРАВОВОЙ ОТВЕТСТВЕННОСТИ</w:t>
      </w:r>
    </w:p>
    <w:p w14:paraId="5BFC2044"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К гражданской ответственности несовершеннолетний привлекается по решению суда. Это значит, что если несовершеннолетний и его законные представители не хотят добровольно возместить ущерб пострадавшему, он может обратиться в суд с иском к несовершеннолетнему и/или законным представителям.</w:t>
      </w:r>
    </w:p>
    <w:p w14:paraId="726EB8ED"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ИНЫЕ МЕРЫ, ПРИМЕНЯЕМЫЕ К НЕСОВЕРШЕННОЛЕТНИМ</w:t>
      </w:r>
    </w:p>
    <w:p w14:paraId="1CB94F57"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 xml:space="preserve"> Кроме </w:t>
      </w:r>
      <w:proofErr w:type="gramStart"/>
      <w:r w:rsidRPr="00A66912">
        <w:rPr>
          <w:color w:val="111111"/>
          <w:sz w:val="28"/>
          <w:szCs w:val="28"/>
        </w:rPr>
        <w:t>перечисленных</w:t>
      </w:r>
      <w:proofErr w:type="gramEnd"/>
      <w:r w:rsidRPr="00A66912">
        <w:rPr>
          <w:color w:val="111111"/>
          <w:sz w:val="28"/>
          <w:szCs w:val="28"/>
        </w:rPr>
        <w:t xml:space="preserve"> есть и иные меры, применяемые к несовершеннолетним:</w:t>
      </w:r>
    </w:p>
    <w:p w14:paraId="0C257E2C" w14:textId="77777777" w:rsidR="00C02363"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если несовершеннолетний в возрасте 11 лет и старше совершил уголовно наказуемое деяние, но еще не достиг возраста уголовной ответственности, либо осужден за совершение преступления средней тяжести и освобожден судом от наказания, он может быть помещен в специальное учебно-воспитательное учреждение закрытого типа.</w:t>
      </w:r>
    </w:p>
    <w:p w14:paraId="7B9D9D7F" w14:textId="4CB0C297" w:rsidR="00A66912" w:rsidRPr="00A66912" w:rsidRDefault="00C02363" w:rsidP="00A66912">
      <w:pPr>
        <w:pStyle w:val="a3"/>
        <w:shd w:val="clear" w:color="auto" w:fill="FFFFFF"/>
        <w:spacing w:before="150" w:beforeAutospacing="0" w:after="180" w:afterAutospacing="0"/>
        <w:ind w:firstLine="709"/>
        <w:jc w:val="both"/>
        <w:rPr>
          <w:color w:val="111111"/>
          <w:sz w:val="28"/>
          <w:szCs w:val="28"/>
        </w:rPr>
      </w:pPr>
      <w:r w:rsidRPr="00A66912">
        <w:rPr>
          <w:color w:val="111111"/>
          <w:sz w:val="28"/>
          <w:szCs w:val="28"/>
        </w:rPr>
        <w:t>Ещё одной мерой, применяемой к несовершеннолетним, является исключение из образовательного учреждения (школы, училища и т.д.). В соответствии с действующим законодательством исключить несовершеннолетнего из образовательного учреждения возможно за совершение противоправных действий и за грубые и неоднократные нарушения устава образовательного учреждения с согласия комиссии по делам несовершеннолетних и защите их прав.</w:t>
      </w:r>
    </w:p>
    <w:p w14:paraId="4317E510" w14:textId="249A3D2E" w:rsidR="00A66912" w:rsidRPr="00A66912" w:rsidRDefault="00A66912" w:rsidP="00A66912">
      <w:pPr>
        <w:spacing w:line="240" w:lineRule="auto"/>
        <w:ind w:firstLine="709"/>
        <w:jc w:val="both"/>
        <w:rPr>
          <w:rFonts w:ascii="Times New Roman" w:hAnsi="Times New Roman" w:cs="Times New Roman"/>
          <w:sz w:val="28"/>
          <w:szCs w:val="28"/>
          <w:u w:val="single"/>
        </w:rPr>
      </w:pPr>
      <w:r w:rsidRPr="00A66912">
        <w:rPr>
          <w:rFonts w:ascii="Times New Roman" w:hAnsi="Times New Roman" w:cs="Times New Roman"/>
          <w:sz w:val="28"/>
          <w:szCs w:val="28"/>
          <w:u w:val="single"/>
        </w:rPr>
        <w:t>ПРЕДУПРЕЖДЕНИЕ УЧАСТИЯ НЕСОВЕРШЕННОЛЕТНИХ В НЕСАНКЦИОНИРОВАННЫХ МЕРОПРИЯТИЯХ</w:t>
      </w:r>
    </w:p>
    <w:p w14:paraId="1E855F89"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color w:val="555555"/>
          <w:sz w:val="28"/>
          <w:szCs w:val="28"/>
          <w:lang w:eastAsia="ru-RU"/>
        </w:rPr>
      </w:pPr>
      <w:r w:rsidRPr="00A66912">
        <w:rPr>
          <w:rFonts w:ascii="Times New Roman" w:eastAsia="Times New Roman" w:hAnsi="Times New Roman" w:cs="Times New Roman"/>
          <w:sz w:val="28"/>
          <w:szCs w:val="28"/>
          <w:lang w:eastAsia="ru-RU"/>
        </w:rPr>
        <w:t>Санкционированный митинги или другое публичное мероприятие имеет строгий порядок проведения, установленный ФЗN54«О собраниях, митингах, демонстрациях, шествиях и пикетированиях».</w:t>
      </w:r>
    </w:p>
    <w:p w14:paraId="7DAED94A" w14:textId="77777777" w:rsidR="00A66912" w:rsidRPr="00A66912" w:rsidRDefault="00A66912" w:rsidP="00A66912">
      <w:pPr>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color w:val="555555"/>
          <w:sz w:val="28"/>
          <w:szCs w:val="28"/>
          <w:shd w:val="clear" w:color="auto" w:fill="FFFFFF"/>
          <w:lang w:eastAsia="ru-RU"/>
        </w:rPr>
        <w:t>  </w:t>
      </w:r>
    </w:p>
    <w:p w14:paraId="37D2F9DF"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Митинг — массовое нахождение (скопление) людей в каком- либо месте с целью публично выразить мнение (личное или коллективное).</w:t>
      </w:r>
    </w:p>
    <w:p w14:paraId="33C8C1F2" w14:textId="77777777" w:rsidR="00A66912" w:rsidRPr="00A66912" w:rsidRDefault="00A66912" w:rsidP="00A66912">
      <w:pPr>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shd w:val="clear" w:color="auto" w:fill="FFFFFF"/>
          <w:lang w:eastAsia="ru-RU"/>
        </w:rPr>
        <w:t> </w:t>
      </w:r>
    </w:p>
    <w:p w14:paraId="37C523E7"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Санкционированный митинг или другое публичное мероприятие имеет строгий порядок проведения, установленный ФЗ N 54 «О собраниях, митингах, демонстрациях, шествиях и пикетированиях».</w:t>
      </w:r>
    </w:p>
    <w:p w14:paraId="20FF173B"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Условия санкционированного публичного мероприятия: • Подача заявки (организаторами) на проведение митинга в орган исполнительной власти • Согласование места и времени проведения мероприятия • Соблюдение общественного порядка и регламента мероприятия • Приостановление/прекращение мероприятия, в случае совершения его участниками противоправных действий</w:t>
      </w:r>
    </w:p>
    <w:p w14:paraId="752B02C1" w14:textId="77777777" w:rsidR="00A66912" w:rsidRPr="00A66912" w:rsidRDefault="00A66912" w:rsidP="00A66912">
      <w:pPr>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shd w:val="clear" w:color="auto" w:fill="FFFFFF"/>
          <w:lang w:eastAsia="ru-RU"/>
        </w:rPr>
        <w:t> </w:t>
      </w:r>
    </w:p>
    <w:p w14:paraId="0E159B87"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b/>
          <w:bCs/>
          <w:sz w:val="28"/>
          <w:szCs w:val="28"/>
          <w:lang w:eastAsia="ru-RU"/>
        </w:rPr>
        <w:lastRenderedPageBreak/>
        <w:t>Участники публичного мероприятия не вправе:</w:t>
      </w:r>
    </w:p>
    <w:p w14:paraId="6DFC55CB" w14:textId="1913C614"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 Скрывать лицо маской или другим средством маскировки</w:t>
      </w:r>
      <w:r>
        <w:rPr>
          <w:rFonts w:ascii="Times New Roman" w:eastAsia="Times New Roman" w:hAnsi="Times New Roman" w:cs="Times New Roman"/>
          <w:sz w:val="28"/>
          <w:szCs w:val="28"/>
          <w:lang w:eastAsia="ru-RU"/>
        </w:rPr>
        <w:t>.</w:t>
      </w:r>
    </w:p>
    <w:p w14:paraId="04743F17"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 Иметь при себе оружие, боеприпасы, отравляющие вещества, пиротехнику, горючие материалы, алкоголь и т. д.</w:t>
      </w:r>
    </w:p>
    <w:p w14:paraId="7AA51005" w14:textId="07F33A64"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 Находиться в месте проведения публичного мероприятия в состоянии опьянения</w:t>
      </w:r>
      <w:r>
        <w:rPr>
          <w:rFonts w:ascii="Times New Roman" w:eastAsia="Times New Roman" w:hAnsi="Times New Roman" w:cs="Times New Roman"/>
          <w:sz w:val="28"/>
          <w:szCs w:val="28"/>
          <w:lang w:eastAsia="ru-RU"/>
        </w:rPr>
        <w:t>.</w:t>
      </w:r>
    </w:p>
    <w:p w14:paraId="296498A3" w14:textId="26117CF3"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 Проявлять противоправное поведение</w:t>
      </w:r>
      <w:r>
        <w:rPr>
          <w:rFonts w:ascii="Times New Roman" w:eastAsia="Times New Roman" w:hAnsi="Times New Roman" w:cs="Times New Roman"/>
          <w:sz w:val="28"/>
          <w:szCs w:val="28"/>
          <w:lang w:eastAsia="ru-RU"/>
        </w:rPr>
        <w:t>.</w:t>
      </w:r>
    </w:p>
    <w:p w14:paraId="134072C5" w14:textId="77777777" w:rsidR="00A66912" w:rsidRPr="00A66912" w:rsidRDefault="00A66912" w:rsidP="00A66912">
      <w:pPr>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shd w:val="clear" w:color="auto" w:fill="FFFFFF"/>
          <w:lang w:eastAsia="ru-RU"/>
        </w:rPr>
        <w:t>   </w:t>
      </w:r>
    </w:p>
    <w:p w14:paraId="2A7FA2F8"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В сети Интернет, через блоги, социальные сети, активно распространяются сообщения, призывающие граждан, в том числе и несовершеннолетних, к участию в несанкционированных публичных мероприятиях.</w:t>
      </w:r>
    </w:p>
    <w:p w14:paraId="7D9BCECB" w14:textId="77777777" w:rsidR="00A66912" w:rsidRPr="00A66912" w:rsidRDefault="00A66912" w:rsidP="00A66912">
      <w:pPr>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shd w:val="clear" w:color="auto" w:fill="FFFFFF"/>
          <w:lang w:eastAsia="ru-RU"/>
        </w:rPr>
        <w:t> </w:t>
      </w:r>
    </w:p>
    <w:p w14:paraId="5D59459E"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b/>
          <w:bCs/>
          <w:sz w:val="28"/>
          <w:szCs w:val="28"/>
          <w:lang w:eastAsia="ru-RU"/>
        </w:rPr>
        <w:t>Несанкционированный митинг </w:t>
      </w:r>
      <w:r w:rsidRPr="00A66912">
        <w:rPr>
          <w:rFonts w:ascii="Times New Roman" w:eastAsia="Times New Roman" w:hAnsi="Times New Roman" w:cs="Times New Roman"/>
          <w:sz w:val="28"/>
          <w:szCs w:val="28"/>
          <w:lang w:eastAsia="ru-RU"/>
        </w:rPr>
        <w:t>отличается от санкционированного тем, что проводится без предварительного согласования с исполнительным органом власти.</w:t>
      </w:r>
    </w:p>
    <w:p w14:paraId="44D0B29D"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Такие мероприятия редко проходят мирно и интеллигентно.</w:t>
      </w:r>
    </w:p>
    <w:p w14:paraId="15610050"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Чаще всего участники акции, митинга мотивированные речами, иногда алкогольными напитками, отправлялись крушить окрестности.</w:t>
      </w:r>
    </w:p>
    <w:p w14:paraId="4555B748" w14:textId="77777777" w:rsidR="00A66912" w:rsidRPr="00A66912" w:rsidRDefault="00A66912" w:rsidP="00A66912">
      <w:pPr>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shd w:val="clear" w:color="auto" w:fill="FFFFFF"/>
          <w:lang w:eastAsia="ru-RU"/>
        </w:rPr>
        <w:t> </w:t>
      </w:r>
    </w:p>
    <w:p w14:paraId="0465242B"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b/>
          <w:bCs/>
          <w:sz w:val="28"/>
          <w:szCs w:val="28"/>
          <w:lang w:eastAsia="ru-RU"/>
        </w:rPr>
        <w:t>Причины, почему подростки участвуют в митингах</w:t>
      </w:r>
    </w:p>
    <w:p w14:paraId="37294563"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1.Желание приобщиться к крупному движению</w:t>
      </w:r>
    </w:p>
    <w:p w14:paraId="4557B08B"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 2.Они не осознают последствий своих действий</w:t>
      </w:r>
    </w:p>
    <w:p w14:paraId="501CAC92"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3.Берут пример со значимых старших, оказавшихся рядом (не имеют других старших/лидеров)</w:t>
      </w:r>
    </w:p>
    <w:p w14:paraId="26A2A623" w14:textId="77777777" w:rsid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 xml:space="preserve">4.Много свободного времени </w:t>
      </w:r>
    </w:p>
    <w:p w14:paraId="76FF5DE8" w14:textId="77777777" w:rsid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A66912">
        <w:rPr>
          <w:rFonts w:ascii="Times New Roman" w:eastAsia="Times New Roman" w:hAnsi="Times New Roman" w:cs="Times New Roman"/>
          <w:sz w:val="28"/>
          <w:szCs w:val="28"/>
          <w:lang w:eastAsia="ru-RU"/>
        </w:rPr>
        <w:t xml:space="preserve">Доказать, что они взрослые </w:t>
      </w:r>
    </w:p>
    <w:p w14:paraId="6BDD1E3D" w14:textId="77777777" w:rsid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 xml:space="preserve">6.Не сформированы ценностные ориентации </w:t>
      </w:r>
    </w:p>
    <w:p w14:paraId="1BA1968D" w14:textId="77777777" w:rsid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7.Низкий уровень самоконт</w:t>
      </w:r>
      <w:r>
        <w:rPr>
          <w:rFonts w:ascii="Times New Roman" w:eastAsia="Times New Roman" w:hAnsi="Times New Roman" w:cs="Times New Roman"/>
          <w:sz w:val="28"/>
          <w:szCs w:val="28"/>
          <w:lang w:eastAsia="ru-RU"/>
        </w:rPr>
        <w:t>роля (форма выражения агрессии)</w:t>
      </w:r>
    </w:p>
    <w:p w14:paraId="64470608" w14:textId="77777777" w:rsid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 xml:space="preserve">8.Любопытство </w:t>
      </w:r>
    </w:p>
    <w:p w14:paraId="77154257" w14:textId="13BF5918"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9.Высокий уровень внушаемости</w:t>
      </w:r>
    </w:p>
    <w:p w14:paraId="2EC9AEAF" w14:textId="77777777" w:rsid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059EF3A1"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bookmarkStart w:id="0" w:name="_GoBack"/>
      <w:bookmarkEnd w:id="0"/>
      <w:r w:rsidRPr="00A66912">
        <w:rPr>
          <w:rFonts w:ascii="Times New Roman" w:eastAsia="Times New Roman" w:hAnsi="Times New Roman" w:cs="Times New Roman"/>
          <w:sz w:val="28"/>
          <w:szCs w:val="28"/>
          <w:lang w:eastAsia="ru-RU"/>
        </w:rPr>
        <w:t xml:space="preserve">Признаки </w:t>
      </w:r>
      <w:proofErr w:type="spellStart"/>
      <w:r w:rsidRPr="00A66912">
        <w:rPr>
          <w:rFonts w:ascii="Times New Roman" w:eastAsia="Times New Roman" w:hAnsi="Times New Roman" w:cs="Times New Roman"/>
          <w:sz w:val="28"/>
          <w:szCs w:val="28"/>
          <w:lang w:eastAsia="ru-RU"/>
        </w:rPr>
        <w:t>вовлечённости</w:t>
      </w:r>
      <w:proofErr w:type="spellEnd"/>
      <w:r w:rsidRPr="00A66912">
        <w:rPr>
          <w:rFonts w:ascii="Times New Roman" w:eastAsia="Times New Roman" w:hAnsi="Times New Roman" w:cs="Times New Roman"/>
          <w:sz w:val="28"/>
          <w:szCs w:val="28"/>
          <w:lang w:eastAsia="ru-RU"/>
        </w:rPr>
        <w:t xml:space="preserve"> подростка в митинги:</w:t>
      </w:r>
    </w:p>
    <w:p w14:paraId="3DF509E1" w14:textId="77777777" w:rsidR="00A66912" w:rsidRPr="00A66912" w:rsidRDefault="00A66912" w:rsidP="00A66912">
      <w:pPr>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shd w:val="clear" w:color="auto" w:fill="FFFFFF"/>
          <w:lang w:eastAsia="ru-RU"/>
        </w:rPr>
        <w:t> </w:t>
      </w:r>
    </w:p>
    <w:p w14:paraId="7C88E4E3"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1. Резкая смена круга общения</w:t>
      </w:r>
    </w:p>
    <w:p w14:paraId="2AC1C4BD"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2. Несвойственная ранее политическая заинтересованность и активность</w:t>
      </w:r>
    </w:p>
    <w:p w14:paraId="66A54C44"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3. Резкая реакция на официальные новости</w:t>
      </w:r>
    </w:p>
    <w:p w14:paraId="5FF7672D" w14:textId="77777777" w:rsidR="00A66912" w:rsidRPr="00A66912" w:rsidRDefault="00A66912" w:rsidP="00A66912">
      <w:pPr>
        <w:spacing w:line="240" w:lineRule="auto"/>
        <w:ind w:firstLine="709"/>
        <w:jc w:val="both"/>
        <w:rPr>
          <w:rFonts w:ascii="Times New Roman" w:hAnsi="Times New Roman" w:cs="Times New Roman"/>
          <w:sz w:val="28"/>
          <w:szCs w:val="28"/>
        </w:rPr>
      </w:pPr>
    </w:p>
    <w:p w14:paraId="2A3B2A1C"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b/>
          <w:bCs/>
          <w:sz w:val="28"/>
          <w:szCs w:val="28"/>
          <w:lang w:eastAsia="ru-RU"/>
        </w:rPr>
        <w:t>Действия родителей:</w:t>
      </w:r>
    </w:p>
    <w:p w14:paraId="3ACB37D5"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1.Наблюдение /контроль (не очевидный) за подростком.</w:t>
      </w:r>
    </w:p>
    <w:p w14:paraId="2129C10B"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 2.Воспитание социальной культуры.</w:t>
      </w:r>
    </w:p>
    <w:p w14:paraId="59DF9497"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3.Формирование нравственных ценностей.</w:t>
      </w:r>
    </w:p>
    <w:p w14:paraId="71545DA3"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4.Воспитание неравнодушного гражданина своей страны.</w:t>
      </w:r>
    </w:p>
    <w:p w14:paraId="4C992EED"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lastRenderedPageBreak/>
        <w:t>5.Собственный пример.</w:t>
      </w:r>
    </w:p>
    <w:p w14:paraId="2BAA058D" w14:textId="77777777" w:rsidR="00A66912" w:rsidRPr="00A66912" w:rsidRDefault="00A66912" w:rsidP="00A669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sz w:val="28"/>
          <w:szCs w:val="28"/>
          <w:lang w:eastAsia="ru-RU"/>
        </w:rPr>
        <w:t>6.Объяснение реальных мотивов организаторов несанкционированных акций.</w:t>
      </w:r>
    </w:p>
    <w:p w14:paraId="34A3C8B1" w14:textId="77777777" w:rsidR="00A66912" w:rsidRPr="00A66912" w:rsidRDefault="00A66912" w:rsidP="00A66912">
      <w:pPr>
        <w:spacing w:after="0" w:line="240" w:lineRule="auto"/>
        <w:ind w:firstLine="709"/>
        <w:jc w:val="both"/>
        <w:rPr>
          <w:rFonts w:ascii="Times New Roman" w:eastAsia="Times New Roman" w:hAnsi="Times New Roman" w:cs="Times New Roman"/>
          <w:sz w:val="28"/>
          <w:szCs w:val="28"/>
          <w:lang w:eastAsia="ru-RU"/>
        </w:rPr>
      </w:pPr>
      <w:r w:rsidRPr="00A66912">
        <w:rPr>
          <w:rFonts w:ascii="Times New Roman" w:eastAsia="Times New Roman" w:hAnsi="Times New Roman" w:cs="Times New Roman"/>
          <w:color w:val="002060"/>
          <w:sz w:val="28"/>
          <w:szCs w:val="28"/>
          <w:shd w:val="clear" w:color="auto" w:fill="FFFFFF"/>
          <w:lang w:eastAsia="ru-RU"/>
        </w:rPr>
        <w:t>   </w:t>
      </w:r>
    </w:p>
    <w:p w14:paraId="1CB678AA" w14:textId="77777777" w:rsidR="00A66912" w:rsidRPr="00A66912" w:rsidRDefault="00A66912" w:rsidP="00A66912">
      <w:pPr>
        <w:spacing w:line="240" w:lineRule="auto"/>
        <w:ind w:firstLine="709"/>
        <w:jc w:val="both"/>
        <w:rPr>
          <w:rFonts w:ascii="Times New Roman" w:hAnsi="Times New Roman" w:cs="Times New Roman"/>
          <w:color w:val="656565"/>
          <w:sz w:val="28"/>
          <w:szCs w:val="28"/>
          <w:lang w:eastAsia="ru-RU"/>
        </w:rPr>
      </w:pPr>
      <w:r w:rsidRPr="00A66912">
        <w:rPr>
          <w:rFonts w:ascii="Times New Roman" w:hAnsi="Times New Roman" w:cs="Times New Roman"/>
          <w:sz w:val="28"/>
          <w:szCs w:val="28"/>
          <w:bdr w:val="none" w:sz="0" w:space="0" w:color="auto" w:frame="1"/>
          <w:lang w:eastAsia="ru-RU"/>
        </w:rPr>
        <w:t xml:space="preserve">Несовершеннолетние в этом случае никак не освобождены от ответственности. Этот закон запрещает несовершеннолетним выступать организаторами публичных мероприятий — в том числе политических. Соответственно,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 Разумеется, при вынесении решения суд учтет их возраст — но не более того. Применяется наказание в административном порядке. Для большинства подростков обман со стороны организаторов по поводу отсутствия ответственности за правонарушения для несовершеннолетних становится ясен только тогда, когда суд назначает реальное наказание. Первоначально </w:t>
      </w:r>
      <w:proofErr w:type="gramStart"/>
      <w:r w:rsidRPr="00A66912">
        <w:rPr>
          <w:rFonts w:ascii="Times New Roman" w:hAnsi="Times New Roman" w:cs="Times New Roman"/>
          <w:sz w:val="28"/>
          <w:szCs w:val="28"/>
          <w:bdr w:val="none" w:sz="0" w:space="0" w:color="auto" w:frame="1"/>
          <w:lang w:eastAsia="ru-RU"/>
        </w:rPr>
        <w:t>задержанным</w:t>
      </w:r>
      <w:proofErr w:type="gramEnd"/>
      <w:r w:rsidRPr="00A66912">
        <w:rPr>
          <w:rFonts w:ascii="Times New Roman" w:hAnsi="Times New Roman" w:cs="Times New Roman"/>
          <w:sz w:val="28"/>
          <w:szCs w:val="28"/>
          <w:bdr w:val="none" w:sz="0" w:space="0" w:color="auto" w:frame="1"/>
          <w:lang w:eastAsia="ru-RU"/>
        </w:rPr>
        <w:t xml:space="preserve"> за подобного рода нарушения – административное наказание. Но этим дело может не ограничиться. Не стоит забывать, что при повторных правонарушениях наличие предыдущих наказаний будет уже отягчающим обстоятельством. Обычно к нарушителям применяют ст. ст.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 так и за «организацию массового одновременного пребывания и (или) передвижения граждан в общественных местах, повлекших нарушение общественного порядка». По этим статьям предусмотрены наказания и для организаторов, и для участников незаконных политических мероприятий. И если со ст. 20.2 в основном многим все ясно, то следующая ст. 20.2.2 начала применяться всего несколько лет назад и поэтому относительно малоизвестна. Статью ввели в ответ на </w:t>
      </w:r>
      <w:proofErr w:type="spellStart"/>
      <w:r w:rsidRPr="00A66912">
        <w:rPr>
          <w:rFonts w:ascii="Times New Roman" w:hAnsi="Times New Roman" w:cs="Times New Roman"/>
          <w:sz w:val="28"/>
          <w:szCs w:val="28"/>
          <w:bdr w:val="none" w:sz="0" w:space="0" w:color="auto" w:frame="1"/>
          <w:lang w:eastAsia="ru-RU"/>
        </w:rPr>
        <w:t>оргхитрости</w:t>
      </w:r>
      <w:proofErr w:type="spellEnd"/>
      <w:r w:rsidRPr="00A66912">
        <w:rPr>
          <w:rFonts w:ascii="Times New Roman" w:hAnsi="Times New Roman" w:cs="Times New Roman"/>
          <w:sz w:val="28"/>
          <w:szCs w:val="28"/>
          <w:bdr w:val="none" w:sz="0" w:space="0" w:color="auto" w:frame="1"/>
          <w:lang w:eastAsia="ru-RU"/>
        </w:rPr>
        <w:t xml:space="preserve"> инициаторов акций, заведомо направленных не на протест как таковой, а на провокацию столкновений с представителями органов правопорядка.</w:t>
      </w:r>
    </w:p>
    <w:p w14:paraId="1F3FE5E8" w14:textId="77777777" w:rsidR="00A66912" w:rsidRPr="00A66912" w:rsidRDefault="00A66912" w:rsidP="00A66912">
      <w:pPr>
        <w:spacing w:line="240" w:lineRule="auto"/>
        <w:ind w:firstLine="709"/>
        <w:jc w:val="both"/>
        <w:rPr>
          <w:rFonts w:ascii="Times New Roman" w:hAnsi="Times New Roman" w:cs="Times New Roman"/>
          <w:color w:val="656565"/>
          <w:sz w:val="28"/>
          <w:szCs w:val="28"/>
          <w:lang w:eastAsia="ru-RU"/>
        </w:rPr>
      </w:pPr>
      <w:r w:rsidRPr="00A66912">
        <w:rPr>
          <w:rFonts w:ascii="Times New Roman" w:hAnsi="Times New Roman" w:cs="Times New Roman"/>
          <w:sz w:val="28"/>
          <w:szCs w:val="28"/>
          <w:bdr w:val="none" w:sz="0" w:space="0" w:color="auto" w:frame="1"/>
          <w:lang w:eastAsia="ru-RU"/>
        </w:rPr>
        <w:t xml:space="preserve">Наказания по обеим статьям для участников незаконных мероприятий аналогичны. Все вышеперечисленное вместе или по одиночке </w:t>
      </w:r>
      <w:proofErr w:type="gramStart"/>
      <w:r w:rsidRPr="00A66912">
        <w:rPr>
          <w:rFonts w:ascii="Times New Roman" w:hAnsi="Times New Roman" w:cs="Times New Roman"/>
          <w:sz w:val="28"/>
          <w:szCs w:val="28"/>
          <w:bdr w:val="none" w:sz="0" w:space="0" w:color="auto" w:frame="1"/>
          <w:lang w:eastAsia="ru-RU"/>
        </w:rPr>
        <w:t>может</w:t>
      </w:r>
      <w:proofErr w:type="gramEnd"/>
      <w:r w:rsidRPr="00A66912">
        <w:rPr>
          <w:rFonts w:ascii="Times New Roman" w:hAnsi="Times New Roman" w:cs="Times New Roman"/>
          <w:sz w:val="28"/>
          <w:szCs w:val="28"/>
          <w:bdr w:val="none" w:sz="0" w:space="0" w:color="auto" w:frame="1"/>
          <w:lang w:eastAsia="ru-RU"/>
        </w:rPr>
        <w:t xml:space="preserve">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имуществу,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 Семья подростка, вынужденная уплатить штраф, может пострадать не только материально.</w:t>
      </w:r>
    </w:p>
    <w:p w14:paraId="7163A814" w14:textId="77777777" w:rsidR="00A66912" w:rsidRPr="00A66912" w:rsidRDefault="00A66912" w:rsidP="00A66912">
      <w:pPr>
        <w:spacing w:line="240" w:lineRule="auto"/>
        <w:ind w:firstLine="709"/>
        <w:jc w:val="both"/>
        <w:rPr>
          <w:rFonts w:ascii="Times New Roman" w:hAnsi="Times New Roman" w:cs="Times New Roman"/>
          <w:color w:val="656565"/>
          <w:sz w:val="28"/>
          <w:szCs w:val="28"/>
          <w:lang w:eastAsia="ru-RU"/>
        </w:rPr>
      </w:pPr>
      <w:r w:rsidRPr="00A66912">
        <w:rPr>
          <w:rFonts w:ascii="Times New Roman" w:hAnsi="Times New Roman" w:cs="Times New Roman"/>
          <w:sz w:val="28"/>
          <w:szCs w:val="28"/>
          <w:bdr w:val="none" w:sz="0" w:space="0" w:color="auto" w:frame="1"/>
          <w:lang w:eastAsia="ru-RU"/>
        </w:rPr>
        <w:t xml:space="preserve">Дело в том, что </w:t>
      </w:r>
      <w:proofErr w:type="gramStart"/>
      <w:r w:rsidRPr="00A66912">
        <w:rPr>
          <w:rFonts w:ascii="Times New Roman" w:hAnsi="Times New Roman" w:cs="Times New Roman"/>
          <w:sz w:val="28"/>
          <w:szCs w:val="28"/>
          <w:bdr w:val="none" w:sz="0" w:space="0" w:color="auto" w:frame="1"/>
          <w:lang w:eastAsia="ru-RU"/>
        </w:rPr>
        <w:t>наказаны за их действия могут</w:t>
      </w:r>
      <w:proofErr w:type="gramEnd"/>
      <w:r w:rsidRPr="00A66912">
        <w:rPr>
          <w:rFonts w:ascii="Times New Roman" w:hAnsi="Times New Roman" w:cs="Times New Roman"/>
          <w:sz w:val="28"/>
          <w:szCs w:val="28"/>
          <w:bdr w:val="none" w:sz="0" w:space="0" w:color="auto" w:frame="1"/>
          <w:lang w:eastAsia="ru-RU"/>
        </w:rPr>
        <w:t xml:space="preserve"> быть не только сами несовершеннолетние участники несанкционированных мероприятий, но </w:t>
      </w:r>
      <w:r w:rsidRPr="00A66912">
        <w:rPr>
          <w:rFonts w:ascii="Times New Roman" w:hAnsi="Times New Roman" w:cs="Times New Roman"/>
          <w:sz w:val="28"/>
          <w:szCs w:val="28"/>
          <w:bdr w:val="none" w:sz="0" w:space="0" w:color="auto" w:frame="1"/>
          <w:lang w:eastAsia="ru-RU"/>
        </w:rPr>
        <w:lastRenderedPageBreak/>
        <w:t>также их родители и законные представители.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w:t>
      </w:r>
    </w:p>
    <w:p w14:paraId="17340D51" w14:textId="77777777" w:rsidR="00A66912" w:rsidRPr="00A66912" w:rsidRDefault="00A66912" w:rsidP="00A66912">
      <w:pPr>
        <w:spacing w:line="240" w:lineRule="auto"/>
        <w:ind w:firstLine="709"/>
        <w:jc w:val="both"/>
        <w:rPr>
          <w:rFonts w:ascii="Times New Roman" w:hAnsi="Times New Roman" w:cs="Times New Roman"/>
          <w:color w:val="656565"/>
          <w:sz w:val="28"/>
          <w:szCs w:val="28"/>
          <w:lang w:eastAsia="ru-RU"/>
        </w:rPr>
      </w:pPr>
      <w:r w:rsidRPr="00A66912">
        <w:rPr>
          <w:rFonts w:ascii="Times New Roman" w:hAnsi="Times New Roman" w:cs="Times New Roman"/>
          <w:sz w:val="28"/>
          <w:szCs w:val="28"/>
          <w:bdr w:val="none" w:sz="0" w:space="0" w:color="auto" w:frame="1"/>
          <w:lang w:eastAsia="ru-RU"/>
        </w:rPr>
        <w:t xml:space="preserve">Если ребенок попал на незаконный митинг и был там задержан за какие-то действия, значит, родители не выполнили свои обязанности. </w:t>
      </w:r>
      <w:proofErr w:type="gramStart"/>
      <w:r w:rsidRPr="00A66912">
        <w:rPr>
          <w:rFonts w:ascii="Times New Roman" w:hAnsi="Times New Roman" w:cs="Times New Roman"/>
          <w:sz w:val="28"/>
          <w:szCs w:val="28"/>
          <w:bdr w:val="none" w:sz="0" w:space="0" w:color="auto" w:frame="1"/>
          <w:lang w:eastAsia="ru-RU"/>
        </w:rPr>
        <w:t>Самое неприятное, если в действиях гражданина, задержанного за участие в несанкционированном публичном мероприятии, имеются признаки уголовного преступления.</w:t>
      </w:r>
      <w:proofErr w:type="gramEnd"/>
    </w:p>
    <w:p w14:paraId="42EF8E41" w14:textId="77777777" w:rsidR="00A66912" w:rsidRPr="00A66912" w:rsidRDefault="00A66912" w:rsidP="00A66912">
      <w:pPr>
        <w:spacing w:line="240" w:lineRule="auto"/>
        <w:ind w:firstLine="709"/>
        <w:jc w:val="both"/>
        <w:rPr>
          <w:rFonts w:ascii="Times New Roman" w:hAnsi="Times New Roman" w:cs="Times New Roman"/>
          <w:color w:val="656565"/>
          <w:sz w:val="28"/>
          <w:szCs w:val="28"/>
          <w:lang w:eastAsia="ru-RU"/>
        </w:rPr>
      </w:pPr>
      <w:r w:rsidRPr="00A66912">
        <w:rPr>
          <w:rFonts w:ascii="Times New Roman" w:hAnsi="Times New Roman" w:cs="Times New Roman"/>
          <w:sz w:val="28"/>
          <w:szCs w:val="28"/>
          <w:bdr w:val="none" w:sz="0" w:space="0" w:color="auto" w:frame="1"/>
          <w:lang w:eastAsia="ru-RU"/>
        </w:rPr>
        <w:t xml:space="preserve">Напомним, что в УК РФ имеется статья 212 «Массовые беспорядки» (п.2 ст. 212 УК РФ). 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ребенок принимал в нем активное участие, а само мероприятие закончилось отнюдь </w:t>
      </w:r>
      <w:proofErr w:type="gramStart"/>
      <w:r w:rsidRPr="00A66912">
        <w:rPr>
          <w:rFonts w:ascii="Times New Roman" w:hAnsi="Times New Roman" w:cs="Times New Roman"/>
          <w:sz w:val="28"/>
          <w:szCs w:val="28"/>
          <w:bdr w:val="none" w:sz="0" w:space="0" w:color="auto" w:frame="1"/>
          <w:lang w:eastAsia="ru-RU"/>
        </w:rPr>
        <w:t>не мирно</w:t>
      </w:r>
      <w:proofErr w:type="gramEnd"/>
      <w:r w:rsidRPr="00A66912">
        <w:rPr>
          <w:rFonts w:ascii="Times New Roman" w:hAnsi="Times New Roman" w:cs="Times New Roman"/>
          <w:sz w:val="28"/>
          <w:szCs w:val="28"/>
          <w:bdr w:val="none" w:sz="0" w:space="0" w:color="auto" w:frame="1"/>
          <w:lang w:eastAsia="ru-RU"/>
        </w:rPr>
        <w:t xml:space="preserve">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p>
    <w:p w14:paraId="7B31256F" w14:textId="77777777" w:rsidR="00A66912" w:rsidRPr="00A66912" w:rsidRDefault="00A66912" w:rsidP="00A66912">
      <w:pPr>
        <w:spacing w:line="240" w:lineRule="auto"/>
        <w:ind w:firstLine="709"/>
        <w:jc w:val="both"/>
        <w:rPr>
          <w:rFonts w:ascii="Times New Roman" w:hAnsi="Times New Roman" w:cs="Times New Roman"/>
          <w:color w:val="656565"/>
          <w:sz w:val="28"/>
          <w:szCs w:val="28"/>
          <w:lang w:eastAsia="ru-RU"/>
        </w:rPr>
      </w:pPr>
      <w:r w:rsidRPr="00A66912">
        <w:rPr>
          <w:rFonts w:ascii="Times New Roman" w:hAnsi="Times New Roman" w:cs="Times New Roman"/>
          <w:sz w:val="28"/>
          <w:szCs w:val="28"/>
          <w:bdr w:val="none" w:sz="0" w:space="0" w:color="auto" w:frame="1"/>
          <w:lang w:eastAsia="ru-RU"/>
        </w:rPr>
        <w:t xml:space="preserve">Возможно, также применение судами ст. 213 УК РФ «Хулиганство». Это «грубое нарушение общественного порядка, выражающее явное неуважение к обществу». Одним из квалифицирующих признаков этой статьи служит действие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roofErr w:type="gramStart"/>
      <w:r w:rsidRPr="00A66912">
        <w:rPr>
          <w:rFonts w:ascii="Times New Roman" w:hAnsi="Times New Roman" w:cs="Times New Roman"/>
          <w:sz w:val="28"/>
          <w:szCs w:val="28"/>
          <w:bdr w:val="none" w:sz="0" w:space="0" w:color="auto" w:frame="1"/>
          <w:lang w:eastAsia="ru-RU"/>
        </w:rPr>
        <w:t>Санкции по статье весьма серьезны: штраф от 300 до 500 тысяч рублей или в размере зарплаты (дохода) за период от двух до трех лет, либо обязательные работы на срок до 480 часов, либо исправительные работы до двух лет, либо принудительные работы до пяти лет, либо лишение свободы на тот же срок.</w:t>
      </w:r>
      <w:proofErr w:type="gramEnd"/>
      <w:r w:rsidRPr="00A66912">
        <w:rPr>
          <w:rFonts w:ascii="Times New Roman" w:hAnsi="Times New Roman" w:cs="Times New Roman"/>
          <w:sz w:val="28"/>
          <w:szCs w:val="28"/>
          <w:bdr w:val="none" w:sz="0" w:space="0" w:color="auto" w:frame="1"/>
          <w:lang w:eastAsia="ru-RU"/>
        </w:rPr>
        <w:t xml:space="preserve"> Если же хулиганство сопряжено с сопротивлением представителям власти, да еще и в составе группы, штраф доходит уже до миллиона, а предельный срок принудительных работ или лишения свободы до 7 лет.</w:t>
      </w:r>
    </w:p>
    <w:p w14:paraId="498B5170" w14:textId="77777777" w:rsidR="00A66912" w:rsidRPr="00A66912" w:rsidRDefault="00A66912" w:rsidP="00A66912">
      <w:pPr>
        <w:spacing w:line="240" w:lineRule="auto"/>
        <w:ind w:firstLine="709"/>
        <w:jc w:val="both"/>
        <w:rPr>
          <w:rFonts w:ascii="Times New Roman" w:hAnsi="Times New Roman" w:cs="Times New Roman"/>
          <w:sz w:val="28"/>
          <w:szCs w:val="28"/>
        </w:rPr>
      </w:pPr>
    </w:p>
    <w:sectPr w:rsidR="00A66912" w:rsidRPr="00A669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363"/>
    <w:rsid w:val="00A21678"/>
    <w:rsid w:val="00A66912"/>
    <w:rsid w:val="00C02363"/>
    <w:rsid w:val="00D01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93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23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236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023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2363"/>
    <w:rPr>
      <w:b/>
      <w:bCs/>
    </w:rPr>
  </w:style>
  <w:style w:type="character" w:styleId="a5">
    <w:name w:val="Emphasis"/>
    <w:basedOn w:val="a0"/>
    <w:uiPriority w:val="20"/>
    <w:qFormat/>
    <w:rsid w:val="00C02363"/>
    <w:rPr>
      <w:i/>
      <w:iCs/>
    </w:rPr>
  </w:style>
  <w:style w:type="paragraph" w:customStyle="1" w:styleId="default">
    <w:name w:val="default"/>
    <w:basedOn w:val="a"/>
    <w:rsid w:val="00A669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23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236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023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2363"/>
    <w:rPr>
      <w:b/>
      <w:bCs/>
    </w:rPr>
  </w:style>
  <w:style w:type="character" w:styleId="a5">
    <w:name w:val="Emphasis"/>
    <w:basedOn w:val="a0"/>
    <w:uiPriority w:val="20"/>
    <w:qFormat/>
    <w:rsid w:val="00C02363"/>
    <w:rPr>
      <w:i/>
      <w:iCs/>
    </w:rPr>
  </w:style>
  <w:style w:type="paragraph" w:customStyle="1" w:styleId="default">
    <w:name w:val="default"/>
    <w:basedOn w:val="a"/>
    <w:rsid w:val="00A669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401377">
      <w:bodyDiv w:val="1"/>
      <w:marLeft w:val="0"/>
      <w:marRight w:val="0"/>
      <w:marTop w:val="0"/>
      <w:marBottom w:val="0"/>
      <w:divBdr>
        <w:top w:val="none" w:sz="0" w:space="0" w:color="auto"/>
        <w:left w:val="none" w:sz="0" w:space="0" w:color="auto"/>
        <w:bottom w:val="none" w:sz="0" w:space="0" w:color="auto"/>
        <w:right w:val="none" w:sz="0" w:space="0" w:color="auto"/>
      </w:divBdr>
    </w:div>
    <w:div w:id="537281002">
      <w:bodyDiv w:val="1"/>
      <w:marLeft w:val="0"/>
      <w:marRight w:val="0"/>
      <w:marTop w:val="0"/>
      <w:marBottom w:val="0"/>
      <w:divBdr>
        <w:top w:val="none" w:sz="0" w:space="0" w:color="auto"/>
        <w:left w:val="none" w:sz="0" w:space="0" w:color="auto"/>
        <w:bottom w:val="none" w:sz="0" w:space="0" w:color="auto"/>
        <w:right w:val="none" w:sz="0" w:space="0" w:color="auto"/>
      </w:divBdr>
    </w:div>
    <w:div w:id="818961954">
      <w:bodyDiv w:val="1"/>
      <w:marLeft w:val="0"/>
      <w:marRight w:val="0"/>
      <w:marTop w:val="0"/>
      <w:marBottom w:val="0"/>
      <w:divBdr>
        <w:top w:val="none" w:sz="0" w:space="0" w:color="auto"/>
        <w:left w:val="none" w:sz="0" w:space="0" w:color="auto"/>
        <w:bottom w:val="none" w:sz="0" w:space="0" w:color="auto"/>
        <w:right w:val="none" w:sz="0" w:space="0" w:color="auto"/>
      </w:divBdr>
    </w:div>
    <w:div w:id="1784686693">
      <w:bodyDiv w:val="1"/>
      <w:marLeft w:val="0"/>
      <w:marRight w:val="0"/>
      <w:marTop w:val="0"/>
      <w:marBottom w:val="0"/>
      <w:divBdr>
        <w:top w:val="none" w:sz="0" w:space="0" w:color="auto"/>
        <w:left w:val="none" w:sz="0" w:space="0" w:color="auto"/>
        <w:bottom w:val="none" w:sz="0" w:space="0" w:color="auto"/>
        <w:right w:val="none" w:sz="0" w:space="0" w:color="auto"/>
      </w:divBdr>
    </w:div>
    <w:div w:id="187395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3009</Words>
  <Characters>17152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Елисеева Мария Юрьевна</cp:lastModifiedBy>
  <cp:revision>2</cp:revision>
  <dcterms:created xsi:type="dcterms:W3CDTF">2022-03-14T06:33:00Z</dcterms:created>
  <dcterms:modified xsi:type="dcterms:W3CDTF">2022-03-14T06:33:00Z</dcterms:modified>
</cp:coreProperties>
</file>